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4A7C" w14:textId="77777777" w:rsidR="00FE067E" w:rsidRPr="00347918" w:rsidRDefault="003C6034" w:rsidP="00CC1F3B">
      <w:pPr>
        <w:pStyle w:val="TitlePageOrigin"/>
        <w:rPr>
          <w:color w:val="auto"/>
        </w:rPr>
      </w:pPr>
      <w:r w:rsidRPr="00347918">
        <w:rPr>
          <w:caps w:val="0"/>
          <w:color w:val="auto"/>
        </w:rPr>
        <w:t>WEST VIRGINIA LEGISLATURE</w:t>
      </w:r>
    </w:p>
    <w:p w14:paraId="180A77B4" w14:textId="77777777" w:rsidR="00CD36CF" w:rsidRPr="00347918" w:rsidRDefault="00CD36CF" w:rsidP="00CC1F3B">
      <w:pPr>
        <w:pStyle w:val="TitlePageSession"/>
        <w:rPr>
          <w:color w:val="auto"/>
        </w:rPr>
      </w:pPr>
      <w:r w:rsidRPr="00347918">
        <w:rPr>
          <w:color w:val="auto"/>
        </w:rPr>
        <w:t>20</w:t>
      </w:r>
      <w:r w:rsidR="00EC5E63" w:rsidRPr="00347918">
        <w:rPr>
          <w:color w:val="auto"/>
        </w:rPr>
        <w:t>2</w:t>
      </w:r>
      <w:r w:rsidR="00C62327" w:rsidRPr="00347918">
        <w:rPr>
          <w:color w:val="auto"/>
        </w:rPr>
        <w:t>4</w:t>
      </w:r>
      <w:r w:rsidRPr="00347918">
        <w:rPr>
          <w:color w:val="auto"/>
        </w:rPr>
        <w:t xml:space="preserve"> </w:t>
      </w:r>
      <w:r w:rsidR="003C6034" w:rsidRPr="00347918">
        <w:rPr>
          <w:caps w:val="0"/>
          <w:color w:val="auto"/>
        </w:rPr>
        <w:t>REGULAR SESSION</w:t>
      </w:r>
    </w:p>
    <w:p w14:paraId="649EE338" w14:textId="77777777" w:rsidR="00CD36CF" w:rsidRPr="00347918" w:rsidRDefault="006A33D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7C45FFFCDD34204B8DA345AFEB29AD8"/>
          </w:placeholder>
          <w:text/>
        </w:sdtPr>
        <w:sdtEndPr/>
        <w:sdtContent>
          <w:r w:rsidR="00AE48A0" w:rsidRPr="00347918">
            <w:rPr>
              <w:color w:val="auto"/>
            </w:rPr>
            <w:t>Introduced</w:t>
          </w:r>
        </w:sdtContent>
      </w:sdt>
    </w:p>
    <w:p w14:paraId="3E7FC957" w14:textId="690C2B34" w:rsidR="00CD36CF" w:rsidRPr="00347918" w:rsidRDefault="006A33D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331401B9A2D4190923D0D269974C7E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A19C8" w:rsidRPr="00347918">
            <w:rPr>
              <w:color w:val="auto"/>
            </w:rPr>
            <w:t>Senate</w:t>
          </w:r>
        </w:sdtContent>
      </w:sdt>
      <w:r w:rsidR="00303684" w:rsidRPr="00347918">
        <w:rPr>
          <w:color w:val="auto"/>
        </w:rPr>
        <w:t xml:space="preserve"> </w:t>
      </w:r>
      <w:r w:rsidR="00CD36CF" w:rsidRPr="0034791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6687303DAB048828AF75711B58F2FC1"/>
          </w:placeholder>
          <w:text/>
        </w:sdtPr>
        <w:sdtEndPr/>
        <w:sdtContent>
          <w:r w:rsidR="004B055B">
            <w:rPr>
              <w:color w:val="auto"/>
            </w:rPr>
            <w:t>357</w:t>
          </w:r>
        </w:sdtContent>
      </w:sdt>
    </w:p>
    <w:p w14:paraId="475BDAF5" w14:textId="4AC431A1" w:rsidR="00CD36CF" w:rsidRPr="00347918" w:rsidRDefault="00CD36CF" w:rsidP="00CC1F3B">
      <w:pPr>
        <w:pStyle w:val="Sponsors"/>
        <w:rPr>
          <w:color w:val="auto"/>
        </w:rPr>
      </w:pPr>
      <w:r w:rsidRPr="0034791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8CB96A926504AEEA0E96F740BF75659"/>
          </w:placeholder>
          <w:text w:multiLine="1"/>
        </w:sdtPr>
        <w:sdtEndPr/>
        <w:sdtContent>
          <w:r w:rsidR="0090152F" w:rsidRPr="00347918">
            <w:rPr>
              <w:color w:val="auto"/>
            </w:rPr>
            <w:t>Senator</w:t>
          </w:r>
          <w:r w:rsidR="0090152F">
            <w:rPr>
              <w:color w:val="auto"/>
            </w:rPr>
            <w:t>s</w:t>
          </w:r>
          <w:r w:rsidR="0090152F" w:rsidRPr="00347918">
            <w:rPr>
              <w:color w:val="auto"/>
            </w:rPr>
            <w:t xml:space="preserve"> Takubo</w:t>
          </w:r>
          <w:r w:rsidR="0090152F">
            <w:rPr>
              <w:color w:val="auto"/>
            </w:rPr>
            <w:t xml:space="preserve">, </w:t>
          </w:r>
          <w:r w:rsidR="0090152F" w:rsidRPr="009F0C1D">
            <w:rPr>
              <w:color w:val="auto"/>
            </w:rPr>
            <w:t>Deeds</w:t>
          </w:r>
          <w:r w:rsidR="0090152F" w:rsidRPr="000540DF">
            <w:rPr>
              <w:color w:val="auto"/>
            </w:rPr>
            <w:t xml:space="preserve">, </w:t>
          </w:r>
          <w:r w:rsidR="0090152F">
            <w:rPr>
              <w:color w:val="auto"/>
            </w:rPr>
            <w:t>Woelfel</w:t>
          </w:r>
          <w:r w:rsidR="007A3D94">
            <w:rPr>
              <w:color w:val="auto"/>
            </w:rPr>
            <w:t>, and Woodrum</w:t>
          </w:r>
        </w:sdtContent>
      </w:sdt>
    </w:p>
    <w:p w14:paraId="29EBC65E" w14:textId="58000D88" w:rsidR="00E831B3" w:rsidRPr="00347918" w:rsidRDefault="00CD36CF" w:rsidP="00CC1F3B">
      <w:pPr>
        <w:pStyle w:val="References"/>
        <w:rPr>
          <w:color w:val="auto"/>
        </w:rPr>
      </w:pPr>
      <w:r w:rsidRPr="0034791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F048E7D634F4AF8B49A06E34F931B4D"/>
          </w:placeholder>
          <w:text w:multiLine="1"/>
        </w:sdtPr>
        <w:sdtEndPr/>
        <w:sdtContent>
          <w:r w:rsidR="00093AB0" w:rsidRPr="00347918">
            <w:rPr>
              <w:color w:val="auto"/>
            </w:rPr>
            <w:t xml:space="preserve">Introduced </w:t>
          </w:r>
          <w:r w:rsidR="004B055B">
            <w:rPr>
              <w:color w:val="auto"/>
            </w:rPr>
            <w:t>January 12, 2024</w:t>
          </w:r>
          <w:r w:rsidR="00093AB0" w:rsidRPr="00347918">
            <w:rPr>
              <w:color w:val="auto"/>
            </w:rPr>
            <w:t>; referred</w:t>
          </w:r>
          <w:r w:rsidR="00093AB0" w:rsidRPr="00347918">
            <w:rPr>
              <w:color w:val="auto"/>
            </w:rPr>
            <w:br/>
            <w:t xml:space="preserve">to the Committee on </w:t>
          </w:r>
          <w:r w:rsidR="005C349F">
            <w:rPr>
              <w:color w:val="auto"/>
            </w:rPr>
            <w:t>Health and Human Resources</w:t>
          </w:r>
        </w:sdtContent>
      </w:sdt>
      <w:r w:rsidRPr="00347918">
        <w:rPr>
          <w:color w:val="auto"/>
        </w:rPr>
        <w:t>]</w:t>
      </w:r>
    </w:p>
    <w:p w14:paraId="5525C410" w14:textId="77AD83E9" w:rsidR="00303684" w:rsidRPr="00347918" w:rsidRDefault="0000526A" w:rsidP="00CC1F3B">
      <w:pPr>
        <w:pStyle w:val="TitleSection"/>
        <w:rPr>
          <w:color w:val="auto"/>
        </w:rPr>
      </w:pPr>
      <w:r w:rsidRPr="00347918">
        <w:rPr>
          <w:color w:val="auto"/>
        </w:rPr>
        <w:lastRenderedPageBreak/>
        <w:t>A BILL</w:t>
      </w:r>
      <w:r w:rsidR="00D523F8" w:rsidRPr="00347918">
        <w:rPr>
          <w:color w:val="auto"/>
        </w:rPr>
        <w:t xml:space="preserve"> to amend and reenact </w:t>
      </w:r>
      <w:r w:rsidR="00D523F8" w:rsidRPr="00347918">
        <w:rPr>
          <w:rFonts w:cs="Arial"/>
          <w:color w:val="auto"/>
        </w:rPr>
        <w:t>§</w:t>
      </w:r>
      <w:r w:rsidR="00D523F8" w:rsidRPr="00347918">
        <w:rPr>
          <w:color w:val="auto"/>
        </w:rPr>
        <w:t xml:space="preserve">30-4-11 </w:t>
      </w:r>
      <w:r w:rsidR="004B055B">
        <w:rPr>
          <w:color w:val="auto"/>
        </w:rPr>
        <w:t>o</w:t>
      </w:r>
      <w:r w:rsidR="00D523F8" w:rsidRPr="00347918">
        <w:rPr>
          <w:color w:val="auto"/>
        </w:rPr>
        <w:t xml:space="preserve">f the Code of West Virginia, 1931, as amended, relating to the scope of practice of a dental hygienist; </w:t>
      </w:r>
      <w:r w:rsidR="004B055B">
        <w:rPr>
          <w:color w:val="auto"/>
        </w:rPr>
        <w:t xml:space="preserve">and </w:t>
      </w:r>
      <w:r w:rsidR="00D523F8" w:rsidRPr="00347918">
        <w:rPr>
          <w:color w:val="auto"/>
        </w:rPr>
        <w:t>permitting a dental hygienist to perform tobacco cessation education.</w:t>
      </w:r>
    </w:p>
    <w:p w14:paraId="24DF7155" w14:textId="77777777" w:rsidR="00303684" w:rsidRPr="00347918" w:rsidRDefault="00303684" w:rsidP="00CC1F3B">
      <w:pPr>
        <w:pStyle w:val="EnactingClause"/>
        <w:rPr>
          <w:color w:val="auto"/>
        </w:rPr>
      </w:pPr>
      <w:r w:rsidRPr="00347918">
        <w:rPr>
          <w:color w:val="auto"/>
        </w:rPr>
        <w:t>Be it enacted by the Legislature of West Virginia:</w:t>
      </w:r>
    </w:p>
    <w:p w14:paraId="2B0B835A" w14:textId="77777777" w:rsidR="003C6034" w:rsidRPr="00347918" w:rsidRDefault="003C6034" w:rsidP="00CC1F3B">
      <w:pPr>
        <w:pStyle w:val="EnactingClause"/>
        <w:rPr>
          <w:color w:val="auto"/>
        </w:rPr>
        <w:sectPr w:rsidR="003C6034" w:rsidRPr="0034791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5E8A639" w14:textId="77777777" w:rsidR="00D523F8" w:rsidRPr="00347918" w:rsidRDefault="00D523F8" w:rsidP="00D523F8">
      <w:pPr>
        <w:pStyle w:val="ArticleHeading"/>
        <w:rPr>
          <w:color w:val="auto"/>
        </w:rPr>
        <w:sectPr w:rsidR="00D523F8" w:rsidRPr="0034791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7918">
        <w:rPr>
          <w:color w:val="auto"/>
        </w:rPr>
        <w:t>article 4. west virginia dental practice act.</w:t>
      </w:r>
    </w:p>
    <w:p w14:paraId="085B60FE" w14:textId="77777777" w:rsidR="00D523F8" w:rsidRPr="00347918" w:rsidRDefault="00D523F8" w:rsidP="00D523F8">
      <w:pPr>
        <w:pStyle w:val="SectionHeading"/>
        <w:ind w:left="1260" w:hanging="1260"/>
        <w:rPr>
          <w:bCs/>
          <w:color w:val="auto"/>
        </w:rPr>
        <w:sectPr w:rsidR="00D523F8" w:rsidRPr="00347918" w:rsidSect="00EA09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7918">
        <w:rPr>
          <w:color w:val="auto"/>
        </w:rPr>
        <w:t>§</w:t>
      </w:r>
      <w:r w:rsidRPr="00347918">
        <w:rPr>
          <w:bCs/>
          <w:color w:val="auto"/>
        </w:rPr>
        <w:t>30-4-11. Scope of practice for a dental hygienist.</w:t>
      </w:r>
    </w:p>
    <w:p w14:paraId="60B747D1" w14:textId="77777777" w:rsidR="00D523F8" w:rsidRPr="00347918" w:rsidRDefault="00D523F8" w:rsidP="00D523F8">
      <w:pPr>
        <w:pStyle w:val="SectionHeading"/>
        <w:ind w:left="1260" w:hanging="1260"/>
        <w:rPr>
          <w:b w:val="0"/>
          <w:color w:val="auto"/>
        </w:rPr>
      </w:pPr>
      <w:r w:rsidRPr="00347918">
        <w:rPr>
          <w:b w:val="0"/>
          <w:color w:val="auto"/>
        </w:rPr>
        <w:t>The practice of dental hygiene includes the following:</w:t>
      </w:r>
    </w:p>
    <w:p w14:paraId="724B11BC" w14:textId="77777777" w:rsidR="00D523F8" w:rsidRPr="00347918" w:rsidRDefault="00D523F8" w:rsidP="00D523F8">
      <w:pPr>
        <w:pStyle w:val="SectionBody"/>
        <w:rPr>
          <w:color w:val="auto"/>
        </w:rPr>
      </w:pPr>
      <w:r w:rsidRPr="00347918">
        <w:rPr>
          <w:color w:val="auto"/>
        </w:rPr>
        <w:t>(1) Perform a complete prophylaxis, including the removal of any deposit, accretion or stain from supra and subgingival, the surface of a tooth or a restoration;</w:t>
      </w:r>
    </w:p>
    <w:p w14:paraId="44F46051" w14:textId="77777777" w:rsidR="00D523F8" w:rsidRPr="00347918" w:rsidRDefault="00D523F8" w:rsidP="00D523F8">
      <w:pPr>
        <w:pStyle w:val="SectionBody"/>
        <w:rPr>
          <w:color w:val="auto"/>
        </w:rPr>
      </w:pPr>
      <w:r w:rsidRPr="00347918">
        <w:rPr>
          <w:color w:val="auto"/>
        </w:rPr>
        <w:t>(2) Apply a medicinal agent to a tooth for a prophylactic purpose;</w:t>
      </w:r>
    </w:p>
    <w:p w14:paraId="6E1FE98D" w14:textId="77777777" w:rsidR="00D523F8" w:rsidRPr="00347918" w:rsidRDefault="00D523F8" w:rsidP="00D523F8">
      <w:pPr>
        <w:pStyle w:val="SectionBody"/>
        <w:rPr>
          <w:color w:val="auto"/>
        </w:rPr>
      </w:pPr>
      <w:r w:rsidRPr="00347918">
        <w:rPr>
          <w:color w:val="auto"/>
        </w:rPr>
        <w:t>(3) Take a radiograph for interpretation by a dentist;</w:t>
      </w:r>
    </w:p>
    <w:p w14:paraId="594FB62A" w14:textId="77777777" w:rsidR="00D523F8" w:rsidRPr="00347918" w:rsidRDefault="00D523F8" w:rsidP="00D523F8">
      <w:pPr>
        <w:pStyle w:val="SectionBody"/>
        <w:rPr>
          <w:color w:val="auto"/>
        </w:rPr>
      </w:pPr>
      <w:r w:rsidRPr="00347918">
        <w:rPr>
          <w:color w:val="auto"/>
        </w:rPr>
        <w:t>(4) Instruct a patient on proper oral hygiene practice;</w:t>
      </w:r>
    </w:p>
    <w:p w14:paraId="620C517B" w14:textId="77777777" w:rsidR="00D523F8" w:rsidRPr="00347918" w:rsidRDefault="00D523F8" w:rsidP="00D523F8">
      <w:pPr>
        <w:pStyle w:val="SectionBody"/>
        <w:rPr>
          <w:color w:val="auto"/>
        </w:rPr>
      </w:pPr>
      <w:r w:rsidRPr="00347918">
        <w:rPr>
          <w:color w:val="auto"/>
        </w:rPr>
        <w:t>(5) Place sealants on a patient</w:t>
      </w:r>
      <w:r w:rsidRPr="00347918">
        <w:rPr>
          <w:color w:val="auto"/>
        </w:rPr>
        <w:sym w:font="Arial" w:char="0027"/>
      </w:r>
      <w:r w:rsidRPr="00347918">
        <w:rPr>
          <w:color w:val="auto"/>
        </w:rPr>
        <w:t xml:space="preserve">s teeth without a prior examination by a licensed dentist: </w:t>
      </w:r>
      <w:r w:rsidRPr="00347918">
        <w:rPr>
          <w:i/>
          <w:iCs/>
          <w:color w:val="auto"/>
        </w:rPr>
        <w:t>Provided,</w:t>
      </w:r>
      <w:r w:rsidRPr="00347918">
        <w:rPr>
          <w:color w:val="auto"/>
        </w:rPr>
        <w:t xml:space="preserve"> That for this subdivision, the dental hygienist has a public health practice permit issued by the board, and subject to a collaborative agreement with a supervising dentist and the patient is referred for a dental examination within six months of sealant application;</w:t>
      </w:r>
    </w:p>
    <w:p w14:paraId="0D9ECEED" w14:textId="77777777" w:rsidR="00D523F8" w:rsidRPr="00347918" w:rsidRDefault="00D523F8" w:rsidP="00D523F8">
      <w:pPr>
        <w:pStyle w:val="SectionBody"/>
        <w:rPr>
          <w:color w:val="auto"/>
        </w:rPr>
      </w:pPr>
      <w:r w:rsidRPr="00347918">
        <w:rPr>
          <w:color w:val="auto"/>
        </w:rPr>
        <w:t xml:space="preserve">(6) Perform all delegated procedures of a dental hygienist specified by rule by the board; </w:t>
      </w:r>
      <w:r w:rsidRPr="00347918">
        <w:rPr>
          <w:strike/>
          <w:color w:val="auto"/>
        </w:rPr>
        <w:t>and</w:t>
      </w:r>
    </w:p>
    <w:p w14:paraId="20751B83" w14:textId="76550E35" w:rsidR="00D523F8" w:rsidRPr="00347918" w:rsidRDefault="00D523F8" w:rsidP="00D523F8">
      <w:pPr>
        <w:pStyle w:val="SectionBody"/>
        <w:rPr>
          <w:strike/>
          <w:color w:val="auto"/>
        </w:rPr>
      </w:pPr>
      <w:r w:rsidRPr="00347918">
        <w:rPr>
          <w:color w:val="auto"/>
        </w:rPr>
        <w:t xml:space="preserve">(7) Perform all delegated procedures of a dental assistant specified by rule by the board; </w:t>
      </w:r>
      <w:r w:rsidRPr="00347918">
        <w:rPr>
          <w:color w:val="auto"/>
          <w:u w:val="single"/>
        </w:rPr>
        <w:t>and</w:t>
      </w:r>
    </w:p>
    <w:p w14:paraId="47AD3A05" w14:textId="77777777" w:rsidR="00D523F8" w:rsidRPr="00347918" w:rsidRDefault="00D523F8" w:rsidP="00D523F8">
      <w:pPr>
        <w:pStyle w:val="SectionBody"/>
        <w:rPr>
          <w:color w:val="auto"/>
          <w:u w:val="single"/>
        </w:rPr>
        <w:sectPr w:rsidR="00D523F8" w:rsidRPr="00347918" w:rsidSect="00EA09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7918">
        <w:rPr>
          <w:color w:val="auto"/>
          <w:u w:val="single"/>
        </w:rPr>
        <w:t>(8) Perform tobacco cessation education to patients to improve overall dental health.</w:t>
      </w:r>
    </w:p>
    <w:p w14:paraId="574B7061" w14:textId="05FBBFB8" w:rsidR="006865E9" w:rsidRPr="00347918" w:rsidRDefault="006865E9" w:rsidP="006A33DE">
      <w:pPr>
        <w:pStyle w:val="Note"/>
        <w:rPr>
          <w:color w:val="auto"/>
        </w:rPr>
      </w:pPr>
    </w:p>
    <w:sectPr w:rsidR="006865E9" w:rsidRPr="0034791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384C" w14:textId="77777777" w:rsidR="00D523F8" w:rsidRPr="00B844FE" w:rsidRDefault="00D523F8" w:rsidP="00B844FE">
      <w:r>
        <w:separator/>
      </w:r>
    </w:p>
  </w:endnote>
  <w:endnote w:type="continuationSeparator" w:id="0">
    <w:p w14:paraId="637C51AE" w14:textId="77777777" w:rsidR="00D523F8" w:rsidRPr="00B844FE" w:rsidRDefault="00D523F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73918F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47F4AD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1618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28A9" w14:textId="77777777" w:rsidR="00D523F8" w:rsidRPr="00B844FE" w:rsidRDefault="00D523F8" w:rsidP="00B844FE">
      <w:r>
        <w:separator/>
      </w:r>
    </w:p>
  </w:footnote>
  <w:footnote w:type="continuationSeparator" w:id="0">
    <w:p w14:paraId="29976C17" w14:textId="77777777" w:rsidR="00D523F8" w:rsidRPr="00B844FE" w:rsidRDefault="00D523F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09A7" w14:textId="6459FFE3" w:rsidR="002A0269" w:rsidRPr="00B844FE" w:rsidRDefault="006A33DE">
    <w:pPr>
      <w:pStyle w:val="Header"/>
    </w:pPr>
    <w:sdt>
      <w:sdtPr>
        <w:id w:val="-684364211"/>
        <w:placeholder>
          <w:docPart w:val="5331401B9A2D4190923D0D269974C7EF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331401B9A2D4190923D0D269974C7EF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28C04" w14:textId="5B4A9BA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D523F8">
      <w:rPr>
        <w:sz w:val="22"/>
        <w:szCs w:val="22"/>
      </w:rPr>
      <w:t>SB</w:t>
    </w:r>
    <w:r w:rsidR="004B055B">
      <w:rPr>
        <w:sz w:val="22"/>
        <w:szCs w:val="22"/>
      </w:rPr>
      <w:t xml:space="preserve"> 357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3D9223F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660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F8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47918"/>
    <w:rsid w:val="00394191"/>
    <w:rsid w:val="003C51CD"/>
    <w:rsid w:val="003C6034"/>
    <w:rsid w:val="00400B5C"/>
    <w:rsid w:val="004368E0"/>
    <w:rsid w:val="004B055B"/>
    <w:rsid w:val="004C13DD"/>
    <w:rsid w:val="004D3ABE"/>
    <w:rsid w:val="004E3441"/>
    <w:rsid w:val="00500579"/>
    <w:rsid w:val="005A5366"/>
    <w:rsid w:val="005C349F"/>
    <w:rsid w:val="006369EB"/>
    <w:rsid w:val="00637E73"/>
    <w:rsid w:val="006865E9"/>
    <w:rsid w:val="00686E9A"/>
    <w:rsid w:val="00691F3E"/>
    <w:rsid w:val="00694BFB"/>
    <w:rsid w:val="006A106B"/>
    <w:rsid w:val="006A19C8"/>
    <w:rsid w:val="006A33DE"/>
    <w:rsid w:val="006C523D"/>
    <w:rsid w:val="006D4036"/>
    <w:rsid w:val="007A3D94"/>
    <w:rsid w:val="007A5259"/>
    <w:rsid w:val="007A7081"/>
    <w:rsid w:val="007F1CF5"/>
    <w:rsid w:val="00834EDE"/>
    <w:rsid w:val="008736AA"/>
    <w:rsid w:val="008D275D"/>
    <w:rsid w:val="0090152F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05C5"/>
    <w:rsid w:val="00CB20EF"/>
    <w:rsid w:val="00CC1F3B"/>
    <w:rsid w:val="00CD12CB"/>
    <w:rsid w:val="00CD36CF"/>
    <w:rsid w:val="00CF1DCA"/>
    <w:rsid w:val="00D523F8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210CE"/>
  <w15:chartTrackingRefBased/>
  <w15:docId w15:val="{35AE10C0-443A-4F52-8417-F9F0C226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523F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523F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C45FFFCDD34204B8DA345AFEB29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6C31-F05A-4E59-910D-C4AB96FE57B2}"/>
      </w:docPartPr>
      <w:docPartBody>
        <w:p w:rsidR="004A7996" w:rsidRDefault="004A7996">
          <w:pPr>
            <w:pStyle w:val="27C45FFFCDD34204B8DA345AFEB29AD8"/>
          </w:pPr>
          <w:r w:rsidRPr="00B844FE">
            <w:t>Prefix Text</w:t>
          </w:r>
        </w:p>
      </w:docPartBody>
    </w:docPart>
    <w:docPart>
      <w:docPartPr>
        <w:name w:val="5331401B9A2D4190923D0D269974C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CA76B-833D-4860-8D12-8B935FFAA0E1}"/>
      </w:docPartPr>
      <w:docPartBody>
        <w:p w:rsidR="004A7996" w:rsidRDefault="003A6688">
          <w:pPr>
            <w:pStyle w:val="5331401B9A2D4190923D0D269974C7EF"/>
          </w:pPr>
          <w:r w:rsidRPr="00B844FE">
            <w:t>[Type here]</w:t>
          </w:r>
        </w:p>
      </w:docPartBody>
    </w:docPart>
    <w:docPart>
      <w:docPartPr>
        <w:name w:val="86687303DAB048828AF75711B58F2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A195E-E7CF-4BB4-B93B-2A02390E62D8}"/>
      </w:docPartPr>
      <w:docPartBody>
        <w:p w:rsidR="004A7996" w:rsidRDefault="004A7996">
          <w:pPr>
            <w:pStyle w:val="86687303DAB048828AF75711B58F2FC1"/>
          </w:pPr>
          <w:r w:rsidRPr="00B844FE">
            <w:t>Number</w:t>
          </w:r>
        </w:p>
      </w:docPartBody>
    </w:docPart>
    <w:docPart>
      <w:docPartPr>
        <w:name w:val="18CB96A926504AEEA0E96F740BF75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6B195-1BE8-4FC5-94CE-CF6FE7B06D3C}"/>
      </w:docPartPr>
      <w:docPartBody>
        <w:p w:rsidR="004A7996" w:rsidRDefault="004A7996">
          <w:pPr>
            <w:pStyle w:val="18CB96A926504AEEA0E96F740BF75659"/>
          </w:pPr>
          <w:r w:rsidRPr="00B844FE">
            <w:t>Enter Sponsors Here</w:t>
          </w:r>
        </w:p>
      </w:docPartBody>
    </w:docPart>
    <w:docPart>
      <w:docPartPr>
        <w:name w:val="6F048E7D634F4AF8B49A06E34F93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88CB5-201D-4CA4-BF49-43552CA4A245}"/>
      </w:docPartPr>
      <w:docPartBody>
        <w:p w:rsidR="004A7996" w:rsidRDefault="004A7996">
          <w:pPr>
            <w:pStyle w:val="6F048E7D634F4AF8B49A06E34F931B4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96"/>
    <w:rsid w:val="003A6688"/>
    <w:rsid w:val="004A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C45FFFCDD34204B8DA345AFEB29AD8">
    <w:name w:val="27C45FFFCDD34204B8DA345AFEB29AD8"/>
  </w:style>
  <w:style w:type="paragraph" w:customStyle="1" w:styleId="5331401B9A2D4190923D0D269974C7EF">
    <w:name w:val="5331401B9A2D4190923D0D269974C7EF"/>
  </w:style>
  <w:style w:type="paragraph" w:customStyle="1" w:styleId="86687303DAB048828AF75711B58F2FC1">
    <w:name w:val="86687303DAB048828AF75711B58F2FC1"/>
  </w:style>
  <w:style w:type="paragraph" w:customStyle="1" w:styleId="18CB96A926504AEEA0E96F740BF75659">
    <w:name w:val="18CB96A926504AEEA0E96F740BF75659"/>
  </w:style>
  <w:style w:type="character" w:styleId="PlaceholderText">
    <w:name w:val="Placeholder Text"/>
    <w:basedOn w:val="DefaultParagraphFont"/>
    <w:uiPriority w:val="99"/>
    <w:semiHidden/>
    <w:rsid w:val="003A6688"/>
    <w:rPr>
      <w:color w:val="808080"/>
    </w:rPr>
  </w:style>
  <w:style w:type="paragraph" w:customStyle="1" w:styleId="6F048E7D634F4AF8B49A06E34F931B4D">
    <w:name w:val="6F048E7D634F4AF8B49A06E34F931B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Xris Hess</cp:lastModifiedBy>
  <cp:revision>10</cp:revision>
  <cp:lastPrinted>2024-01-22T18:15:00Z</cp:lastPrinted>
  <dcterms:created xsi:type="dcterms:W3CDTF">2023-12-12T21:11:00Z</dcterms:created>
  <dcterms:modified xsi:type="dcterms:W3CDTF">2024-01-22T18:16:00Z</dcterms:modified>
</cp:coreProperties>
</file>